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pomyśleli: Co będziemy jedli w siódmym roku, skoro nie będzie zasiewów ani zbiorów?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powiecie: Cóż będziemy jeść w siódmym roku, jeśli nie będziemy siać ani zbierać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rzekli: Cóż będziemy jeść roku siódmego, jeźli nie będziem siać ani zbierać urodzajów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Co będziemy jeść siódmego roku, jeśli nie będziemy siać ani zbierać zboża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powiecie: co będziemy jedli w siódmym roku, jeżeli nie będziemy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pomyśleli: Co będziemy jedli w siódmym roku, skoro nie będziemy siali i nie będziemy zbierali naszego plonu?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powiecie: Co będziemy jedli w siódmym roku, jeśli nie będziemy siali ani zbierali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zapytacie: Co będziemy jedli w siódmym roku, skoro nie możemy siać ani zbierać plonów?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pytali: Co będziemy jedli w siódmym roku, skoro nie mamy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pomyślicie: Co będziemy jedli w siódmym roku, jeżeli nie będziemy siać i nie będziemy zbierać naszych plonów?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скажете: Що їстимемо в цьому сьомому році, якщо не сіятимемо ані не збиратимемо наших плодів?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my mamy jeść siódmego roku? Przecież nie będziemy siali, ani zbierali naszych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”Co mamy jeść w roku siódmym, skoro nie możemy siać ani zbierać plonów?”,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2024-05-08T20:34:45Z</dcterms:modified>
</cp:coreProperties>
</file>