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wyceni go drożej albo taniej. Jaką określisz cenę, kapłanie, taka ona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 oszacuje, według tego,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czy marne. Jak ty, kapłanie, je oszacujesz,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oszacuje kapłan bądź dobre, bądź złe, a jako je oszacuje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osądziwszy, jeśli dobre jest abo złe, ustawi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 według tego, czy będzie dobre, czy marne. Taka będzie jego wartość, jak oszacuje je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oszacuje, drożej lub taniej. Jak ty, kapłanie, je ocenisz,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oceni je zależnie od tego, czy jest dobre, czy złe – jak ty, kapłanie ocenisz,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wyceni według tego, czy jest ładne, czy brzydkie. Jego wartość będzie taka,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 wyznaczyć cenę za niego, wyższą lub niższą, i ta 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wyceni je według jego dobrych i złych [cech. Jeżeli ktoś inny niż pierwotny właściciel chce kupić je od Świątyni, zapłaci] to, co wycenił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оцінить його між добрим і між поганим, і так як оцінить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oceni lepiej lub gorzej i jak je oceni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je oszacuje, czy jest dobre, czy złe. Jakiego oszacowania dokona kapłan, tak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2024-04-28T04:25:44Z</dcterms:modified>
</cp:coreProperties>
</file>