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wyliczy mu wysokość jego wyceny aż do roku jubileuszowego i (on) uiści wycenioną przez ciebie (sumę) w tym dniu jako świętość,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2024-04-27T14:47:52Z</dcterms:modified>
</cp:coreProperties>
</file>