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za popełniony grzech przyprowadzi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kozę z kóz, samicę bez skazy, za swój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 znajomy grzech jego, którym zgrzeszył, przywiedzie ofiarę swoję, kozę z kóz, zupełną samicę, za grzech swój,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poznała grzech swój, ofiaruje kozę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za swój grzech kozę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swoją ofiarę kozę, samicę bez skazy, za swój grzech, który popełnił;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uświadomi sobie grzech, który popełnił, to złoży w ofierze za swój grzech, który popełnił,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zostanie mu uświadomiony, to przyprowadzi na ofiarę kozę bez skazy za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uświadomi się go, że popełnił grzech, przyprowadzi jako dar młodą kozę, samicę bez skazy - za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kozę, samicę, doskonałą [bez skazy], za swój grzech, który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йому гріх, яким він ним згрішив, і принесе козеня з кіз, жіночого роду без вади принесе за гріх, яким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to za grzech, którego się dopuścił, przyprowadzi na swoją ofiarę kozę,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został mu uświadomiony jego grzech, który popełnił, to jako dar ofiarny za swój grzech, który popełnił, przyprowadzi zdrową kózkę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2024-05-01T15:53:08Z</dcterms:modified>
</cp:coreProperties>
</file>