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cię zasadziłem jako szlachetną winorośl, szczep w całości właściwy, a jakże Mi się zmieniłaś w zwyrodniały, w winorośl* dziką!**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cię zasadziłem jako szlachetną winorośl, szczep najzupełniej właściwy, a ty tak Mi się zmieniłaś w krzew zwyrodniały, w dziką winorośl!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cię zasadziłem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wyborną winorośl, nasienie zupełnie prawdziwe. Jakże więc zmieniłaś mi się w zwyrodniałe pędy dzikiej winorośli?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cię był nasadził winną macicą wyborną, którejby wszystko nasienie było prawdziwe; jakożeś mi się tedy odmieniła w płonne gałęzie obcej macicy?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cię nasadził winnicą wyborną, wszytko nasienie prawe. Jakożeś mi się tedy odmieniła w nieprawe, winnico obca?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zasadziłem ciebie jako szlachetną latorośl winną, tylko szczep prawdziwy. Jakże więc zmieniłaś sięw dziki krzew, zwyrodniałą latorośl?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zasadziłem cię jako szlachetną winorośl, cały szczep prawdziwy, a jakże mi się zmieniłaś na krzew zwyrodniały, na winorośl dziką!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Ja zasadziłem cię jako szlachetną winorośl, w całości prawdziwe nasienie. O, jakże Mi się zmieniłaś w zwyrodniały, dziki krzew winny!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cię zasadziłem jako szlachetną winnicę, prawdziwie wybrane nasienie. Jak to się stało, że jesteś teraz zwyrodniałą dziką winoroślą?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cię zasadził jako wyborną winorośl, szczep ze wszech miar szlachetny! Jakże to więc zmieniłaś się w zwyrodniałe pędy dzikiego wina?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скажеш: Я не опоганилася і я не пішла за Ваалом? Поглянь на твої дороги, на цвинтарі, і пізнай що ти зробила. Вечером закричав її голос, свої дороги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cię zasadziłem jako szlachetną winorośl, całą z prawdziwego nasienia, ale zamieniłaś Mi się w odrośl dzikiej winorośli!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zasadziłem cię jako wyborną czerwoną winorośl – w całości prawdziwe nasienie. Jakże wiec mi się zmieniłaś w zwyrodniałe pędy cudzoziemskiej winorośli?ʼ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zwyrodniały, w winorośl dziką, </w:t>
      </w:r>
      <w:r>
        <w:rPr>
          <w:rtl/>
        </w:rPr>
        <w:t>נָכְרִּיָה סּורֵי הַּגֶפֶן</w:t>
      </w:r>
      <w:r>
        <w:rPr>
          <w:rtl w:val="0"/>
        </w:rPr>
        <w:t xml:space="preserve"> : wg BHS: w ohydztwo, w winorośl dziką, </w:t>
      </w:r>
      <w:r>
        <w:rPr>
          <w:rtl/>
        </w:rPr>
        <w:t>לְסֹורִּיָהּגֶפֶן נָכְרִּיָה</w:t>
      </w:r>
      <w:r>
        <w:rPr>
          <w:rtl w:val="0"/>
        </w:rPr>
        <w:t xml:space="preserve"> , w tym przypadku </w:t>
      </w:r>
      <w:r>
        <w:rPr>
          <w:rtl/>
        </w:rPr>
        <w:t>לְסֹורִּיָה</w:t>
      </w:r>
      <w:r>
        <w:rPr>
          <w:rtl w:val="0"/>
        </w:rPr>
        <w:t xml:space="preserve"> jest hl. Ponadto </w:t>
      </w:r>
      <w:r>
        <w:rPr>
          <w:rtl/>
        </w:rPr>
        <w:t>סֹורִי</w:t>
      </w:r>
      <w:r>
        <w:rPr>
          <w:rtl w:val="0"/>
        </w:rPr>
        <w:t xml:space="preserve"> ozn. zepsutą, cuchnącą rzecz &lt;x&gt;300 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2024-04-29T18:47:49Z</dcterms:modified>
</cp:coreProperties>
</file>