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postępowanie, twoje własne czyny zgotowały ci ten los! To twoja niegodziwość sprawia, że gorycz dosięgła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i twoje uczynki sprowadziły to na ciebie; 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to gorzkie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przenika aż do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i postępki twoje to uczyniły tobie; toć złość twoja przyniosła, że to jest gorzkie, a że przenika aż do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twoje i myśli twoje uczyniły to tobie, ta złość twoja, iż gorzka, bo dotknęła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Twoja nieprawość - jakże jest gorzka, skoro ogarnia nawet twoje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uczynki zgotowały ci to; twoja złość to sprawia, że jest gorzko i że to godzi w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O, jak gorzka jest twoja nieprawość, skoro sięga aż do twojego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na ciebie to nieszczęście. Twoja nieprawość jest taka gorzka, to ona cię zraniła w samo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twe i czyny twoje przywiodły to na ciebie, to nieprawość twoja przyczyną goryczy, że dosięgnęła ona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дороги і твої задуми це тобі зробили. Це твоя злоба, бо вона гірка, бо доторкнулася аж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twe postępki sprowadziły na ciebie nieszczęście, które jest takie gorzkie i przenika do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”Twoja droga i twoje postępki – dostaniesz za nie odpłatę. Ta jest twoim nieszczęściem, wszak jest gorzka; gdyż dotarła prosto do twego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2024-04-29T06:25:46Z</dcterms:modified>
</cp:coreProperties>
</file>