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JAHWE za nas sprawiedliwość – pójdźmy i głośmy na Syjonie o dziele JAHWE, naszego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2024-04-28T09:26:50Z</dcterms:modified>
</cp:coreProperties>
</file>