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Ogłupiony jest każdy człowiek bez (tego) poznania, okpiony każdy odlewnik* przez bożka, gdyż kłamstwem jest jego odlew – i nie ma w nich 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odlewnik, </w:t>
      </w:r>
      <w:r>
        <w:rPr>
          <w:rtl/>
        </w:rPr>
        <w:t>צֹרֵף</w:t>
      </w:r>
      <w:r>
        <w:rPr>
          <w:rtl w:val="0"/>
        </w:rPr>
        <w:t xml:space="preserve"> (tsoref), lub: złotnik.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44:9-20&lt;/x&gt;; &lt;x&gt;290 46:6-7&lt;/x&gt;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2024-04-27T17:44:28Z</dcterms:modified>
</cp:coreProperties>
</file>