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nawiedzenia najzwyczajniej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zginą w czasie swego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 a dzieło błędów; zginą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są dzieła i śmiechu godne: czasu nawiedzenia ich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robotą wartą śmiechu, zginą, gdy przyjdzie na 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przedmiotem drwiny.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śmiechu wartymi dziełami. W dniu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Безумним є, діла глуму, в часі своїх відвідин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obłędu są marnością, zginą w czasie swojego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2024-04-27T20:54:06Z</dcterms:modified>
</cp:coreProperties>
</file>