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młotem,* ** orężem wojennym. Tobą rozbijam narody i tobą niszczę królestwa.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51:20-23&lt;/x&gt; mogą odnosić się zarówno do Babilonu, jak i do Medo-Persji. Jeśli do Babilonu, to: niszczę, rozbijam, itd. należy traktować jako formy dk, jeśli do Medii, to jako formy ndk, &lt;x&gt;300 51:11&lt;/x&gt;L.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2024-04-28T16:30:22Z</dcterms:modified>
</cp:coreProperties>
</file>