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to było winą Sodomy, twojej siostry: Pycha! Dostatek chleba i beztroski spokój miała ona oraz jej córki. Lecz ręki biednego i potrzebującego nie wzmacniała.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2024-05-03T01:02:07Z</dcterms:modified>
</cp:coreProperties>
</file>