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poniesie (kary) za winę ojca i ojciec nie poniesie (kary) za winę syna. Sprawiedliwość sprawiedliwego na nim pozostanie i bezbożność bezbożnego na nim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grzeszy, umrze. Syn nie poniesie kary za winę ojca, a ojciec kary za winę syna. Sprawiedliwość posłuży sprawiedliwemu, a bezbożność spadnie na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umrze. Syn nie poniesie kary za nieprawość ojca ani ojciec nie poniesie kary za nieprawość syna. Sprawiedliwość sprawiedliwego pozostanie na nim, a niegodziwość niegodziwego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umrze; ale syn nie poniesie nieprawości ojcowskiej, ani ojciec poniesie nieprawości synowskiej; sprawiedliwość sprawiedliwego przy nim zostanie, a niepobożność niepobożnego nań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zgrzeszy, ta umrze: syn nie poniesie nieprawości ojcowej i ociec nie poniesie nieprawości synowej; sprawiedliwość sprawiedliwego na nim będzie, a niezbożność niezbożnego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tylko ta osoba, która grzeszy. Syn nie ponosi odpowiedzialności za winę swego ojca ani ojciec - za winę swego syna. Sprawiedliwość sprawiedliwego jemu zostanie przypisana, występek zaś występnego na niego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grzeszy, umrze. Syn nie poniesie kary za winę ojca ani ojciec nie poniesie kary za winę syna. Sprawiedliwość będzie zaliczona sprawiedliwemu, a bezbożność spadnie na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osoba, która grzeszy, umrze. Syn nie poniesie winy ojca, ojciec nie poniesie winy syna. Sprawiedliwego spotka sprawiedliwość, a bezbożność spotka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tylko ten człowiek, który grzeszy. Syn nie odpowiada za winy ojca i ojciec nie odpowiada za winy syna. Prawego spotka nagroda za jego sprawiedliwość, a bezbożnego dosięgnie kara za jego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osoba, która grzeszy, umrze. Syn nie będzie współodpowiedzialny za winę ojca, a ojciec nie będzie odpowiedzialny za winę syna. Sprawiedliwego spotka sprawiedliwość, a niegodziwość przypadnie w udziale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душа, що згрішила, помре. А син не візьме неправедність батька, ані батько не візьме неправедність сина. Праведність праведного буде на ньому, і беззаконня беззаконного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dusza, która zgrzeszy – ta zginie. Syn nie poniesie winy ojca, gdyż będzie na nim sprawiedliwość sprawiedliwego; zaś niegodziwość będzie na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będzie niczego ponosił za przewinienie swego ojca, a ojciec nie będzie niczego ponosił za przewinienie syna. Na prawym spocznie jego prawość, a na niegodziwca spadnie jego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2024-04-30T03:45:01Z</dcterms:modified>
</cp:coreProperties>
</file>