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zużytej cudzołóstwem:* (Czy) teraz będą uprawiać nierząd jej rozwiązłością – i 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 o zużytej cudzołóstwem: Czy będą teraz uprawiać z nią bezwstydnie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tej cudzołożnicy zestarzałej: Czy oni będą uprawiać nierząd z nią, a ona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przymawiał onej cudzołożnicy zastarzałej, a iż oni raz z jedną, raz z drugą nierząd płodzą,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onej, która wytarta jest w cudzołóstwiech. Teraz będzie rozpustę płodziła w wszeteczeństwie swoim też i 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sobie mawiałem: Ze zniszczoną przez cudzołóstwo uprawiają teraz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W taki sposób cudzołożyli; jak z nierządnicą 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zniszczonej cudzołóstwem: Teraz i ona będzie się oddawać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 tej, która była już zniszczona nierządem: Teraz i ona będzie się oddawać cudzołóstwu.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ten sposób łamała wierność i cudzołożyła jak nierządnice.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Чи не в цих чинять перелюб? І (це) діла розпусниці і вона вчинила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U tej zwiędłej, jeszcze dzieje się wszeteczeństwo! Właśnie teraz rozniesie się jej rozpusta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powiedziałem o zniszczonej cudzołożeniem: ʼA teraz ona dalej będzie uprawiać swój nierządʼ.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cudzołóstwem, </w:t>
      </w:r>
      <w:r>
        <w:rPr>
          <w:rtl/>
        </w:rPr>
        <w:t>נִאֻפִים</w:t>
      </w:r>
      <w:r>
        <w:rPr>
          <w:rtl w:val="0"/>
        </w:rPr>
        <w:t xml:space="preserve"> (ni’ufim),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 będą uprawiać nierząd jej rozwiązłością i ona, hbr. </w:t>
      </w:r>
      <w:r>
        <w:rPr>
          <w:rtl/>
        </w:rPr>
        <w:t>יִזְנּה תַזְנּותֶהָ וָהִיא לַּבָלָה נִאּופִים עַּתָ</w:t>
      </w:r>
      <w:r>
        <w:rPr>
          <w:rtl w:val="0"/>
        </w:rPr>
        <w:t xml:space="preserve"> : wg G: Czy nie z tymi cudzołożą? I czy w czynach nierządnicy i ona nie dopuściła się nierządu?, οὐκ ἐν τούτοις μοιχεύουσιν καὶ ἔργα πόρνης καὶ αὐτὴ ἐξεπόρνευσεν, </w:t>
      </w:r>
      <w:r>
        <w:rPr>
          <w:rtl/>
        </w:rPr>
        <w:t>כָאֵּלֶה נִאֵפּוּומַעֲׂשֵי זֹנָה תַעֲשֶינָה הֲלאֹ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2024-04-29T03:01:39Z</dcterms:modified>
</cp:coreProperties>
</file>