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przez nią noga ludzka ani też nie przejdzie przez nią noga zwierzęcia, i będzie niezamieszkana przez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2024-04-28T16:30:29Z</dcterms:modified>
</cp:coreProperties>
</file>