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 spadnie miecz, a Etiopię ogarną bóle, gdy w Egipcie będą padać zabici, gdy pokonają jego armię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rozbiją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spadnie miecz na Egipt, i będzie wielka trwoga w Etiopii, gdy polegną zabici w Egipcie, gdy zabiorą jego dostatek i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a będzie wielka trwoga w ziemi Murzyńskiej, gdy polegną pobici w Egipcie, a zabiorą dostatki jego, i podwrócone będą grunty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miecz do Egiptu, i będzie strach w Etiopskiej ziemi, gdy polęgą zranieni w Egipcie i wzięte będzie mnóstwo jego, i skażone fundamenty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przyjdzie na Egipt i trwoga nastanie w Kusz, kiedy w Egipcie polegną zabici, gdy zabiorą jego bogactwo i gdy posady jego będą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Egipt; Etiopię ogarnie drżenie, gdy w Egipcie będą padać pobici, gdy zabiorą jego dostatki i będą naruszone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Egipt miecz. Przerażenie nastanie w Kusz, gdy padną pobici w Egipcie, gdy zagarną jego bogactwo i zostaną 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miecz na Egipcjan. Przerażenie ogarnie Kuszytów, gdy padną pobici w Egipcie, gdy złupione będą jego bogactwa i 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Egipt, drżenie ogarnie Kusz, gdy legną pobici w Egipcie, [gdy] zabiorą jego bogactwa, a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przeniknie do Micraim i rozpocznie się drżenie w Kusz, kiedy w Micraimie legną ranni, uprowadzą jego tłum niewolników i zostaną zburzone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Egipt miecz, a Etiopię ogarną dotkliwe boleści, gdy padną zabici w Egipcie i zostanie zabrane jego bogactwo, a jego fundamenty zostaną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2024-04-29T20:46:35Z</dcterms:modified>
</cp:coreProperties>
</file>