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szerokość otworu bramy: dziesięć łokci; szerokość zaś (całej) bramy: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mój przewodnik zmierzył szerokość przejścia w bramie. Wynosiła ona dziesięć łokci. Natomiast szerokość w świetle bramy —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Zmierzył też szerokość wejścia bramy — dziesięć łokci,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długość bramy —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też szerokość drzwi onej bramy na dziesięć łokci, a długość bramy na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szerzą progu bramy, dziesiącią łokiet, a dłużą bramy trzynaście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szerokość wejścia przez bramę: dziesięć łokci, głębokość bramy: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także szerokość otworu bramy: miała ona dziesięć łokci, a długość bramy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szerokość wejścia bramy: dziesięć łokci. Szerokość samej bramy: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szerokość wejścia do bramy: dziesięć łokci. Całkowita szerokość bramy wynosiła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szerokość wejścia bramy: wynosiła dziesięć łokci, a długość bramy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зміряв широту дверей брами десять ліктів, і широта брами тринадцять ліктів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szerokość otworu bramy – dziesięć łokci; zaś długość bramy – trzynaście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szerokość wejścia do bramy: dziesięć łokci; długość bramy: trzynaście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2024-05-18T16:29:27Z</dcterms:modified>
</cp:coreProperties>
</file>