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bramę znaleźliśmy się na dziedzińcu zewnętrznym. Moją uwagę zwróciły komnaty i kamienna posadzka. Komnaty ciągnęły się wzdłuż murów i było ich — jedna przy drugiej — trzydzieści. Posadzka zaś stanowiła pas wokół całego dziedzińca i na nią wychodziło się z 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przyprowadził mnie na dziedziniec zewnętrzny,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komory i posadzka uczyniona na dziedzińcu zewsząd dokoła: trzydzieści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do sieni zewnętrznej, a oto komory i tło uczynione było w sieni wszędy w około, a trzydzieści komór było na onem 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a oto skarbnice i tło położone kamieniem w sieni wokoło; trzydzieści skarbnic wokoło 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i oto były tam cele oraz [kamienna] posadzka na dziedzińcu dokoła: trzydzieści cel było na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a oto były tam komory i posadzka kamienna ułożona wokoło na dziedzińcu; a komory były zwrócone w stronę kamiennej posadzki.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zewnętrzny. Znajdowały się tam sale. Dziedziniec był wyłożony posadzką dookoła. Na posadzce było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zewnętrzny. Tu znajdowały się sale. Dziedziniec wyłożony był dookoła kamienną posadzką, a na niej znajdowało się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dziedziniec zewnętrzny. I oto były [tam] sale i chodnik [z płyt kamiennych] położony na dziedzińcu wszędzie dokoła. Przy chodniku stało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зовнішнього двору, і ось кімнати на склади і колонада довкруги двору, тридцять кімнат на склади в колонадах,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zewnętrznego dziedzińca; a oto tam, na dziedzińcu, były hale oraz ułożona kamienna posadzka. Na owej posadzce było trzydzieści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na dziedziniec zewnętrzny, a oto były tam jadalnie, jak również posadzka położona na dziedzińcu dookoła. Na tej posadzce było trzydzieści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2024-05-18T15:58:20Z</dcterms:modified>
</cp:coreProperties>
</file>