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9"/>
        <w:gridCol w:w="1516"/>
        <w:gridCol w:w="6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zaprowadził mnie do bramy północnej – i zmierzył (ją); miała ona takie same wymiary jak tamte.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2024-05-18T17:55:30Z</dcterms:modified>
</cp:coreProperties>
</file>