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z drugiej (strony), i osiem stopni miał jej bieg (schodowy).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Przysionek prowadził na dziedziniec zewnętrzny, na pilastrach były palmy z jednej i z drugiej strony, a do bramy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filary były na dziedzińcu zewnętrznym, a na jej filarach były palmy po obu stronach. Prowadziło do niej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podwoje jej przy sieni zewnętrznej, i palmy przy podwojach jej z obu stron, a wchód był do niej o 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jej patrzał ku sieni zewnętrznej; i rycie palm na czele jej stąd i zowąd, a po ośmi stopniach wstępowanie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prowadził na zewnętrzny dziedziniec, i ozdoby w kształcie palm były na jej filarach z jednej i drugiej strony, a wejście do niej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w kierunku dziedzińca zewnętrznego, na jej filarach były palmy, po jednej z każdej strony, a szło się do niej po ośmiu stopniach.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były palmy z jednej i z drugiej strony. Natomiast jej wejście miało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znajdował się po stronie dziedzińca zewnętrznego. Na jej filarach z jednej i z drugiej strony znajdowały się rzeźbione palmy.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przedsionek prowadził na dziedziniec zewnętrzny. Na jej filarach były palmy z jednej i z drugiej strony. Do jej wejścia prowadziło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елами в зовнішньому дворі, і пальми на стовпі звідси і звідти, і вісім її східців.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jej pilastry prowadziły do zewnętrznego dziedzińca. U jej pilastrów były też palmy, z tej oraz z przeciwległej strony; a jej wejście tworzyło osiem stopni.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pilastry były od strony dziedzińca zewnętrznego, a na jej pilastrach były wizerunki palmy z jednej i z drugiej strony. A podejście do niej miało osiem stopni.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2024-05-18T15:09:55Z</dcterms:modified>
</cp:coreProperties>
</file>