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(była) wnęka: jeden pręt głębokości i jeden pręt szerokości, a między wnękami pięć łokci;* a próg bramy po (stronie) przysionka bramy, od (strony) świątyni** – jeden pręt.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2,65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 stronie wewnętrznej.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2024-05-18T17:14:40Z</dcterms:modified>
</cp:coreProperties>
</file>