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Brama dziedzińca wewnętrznego zwrócona ku wschodowi będzie zamknięta przez sześć dni roboczych. Ale w dniu szabatu będzie otwarta.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która jest zwrócona ku wschodowi, będzie zamknięta przez sześć dni roboczych. Ale w dniu szabatu będzie otwarta, także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Brama sieni wnętrznej, która patrzy na wschód słońca, zamkniona będzie przez sześć dni robotnych; ale będzie otworzona w dzień sabatu, także i w dzień nowiu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Brama sieni wnętrznej, która patrzy na Wschód, będzie zamkniona przez sześć dni, w które robią, a w dzień Sobotny będzie otworzona; ale i w dzień pierwszy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ku wschodowi, winna być przez sześć dni tygodnia zamknięta, natomiast w dniu szabatu powinna być otwarta; także w czasie nowiu winna być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Brama dziedzińca wewnętrznego zwrócona ku wschodowi będzie zamknięta przez sześć dni roboczych. Ale w dniu sabatu będzie otwarta, tak samo będzie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na wschód, będzie zamknięta przez sześć dni pracy. Będzie natomiast otwarta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Wschodnia brama dziedzińca wewnętrznego będzie zamknięta przez sześć dni roboczych. Będzie otwierana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Brama dziedzińca wewnętrznego zwrócona na wschód będzie zamknięta przez sześć dni roboczych, ale w dniu szabatu będzie otwarta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Брама, що у внутрішньому дворі, що глядить до сходу, буде замкнена в шести днях, які працюється, а в дні суботи відкриється, і в дні нового місяця відкриється.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Brama wewnętrznego dziedzińca, zwrócona ku wschodowi, niech będzie zamknięta przez sześć dni roboczych; ale będzie otwierana w dzień szabatu; również będzie otwierana w dzień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ʼBrama dziedzińca wewnętrznego, która jest zwrócona na wschód, ma pozostawać zamknięta przez sześć dni roboczych, a w dniu sabatu ma być otwarta, ma być otwarta również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2024-05-31T21:11:35Z</dcterms:modified>
</cp:coreProperties>
</file>