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miasto zbudowane będzie na planie kwadratu. Od północy jego bok mierzyć będzie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są wyjścia z miasta: od strony północnej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też są granice miejskie od strony północnej cztery tysiące i pięć set łokci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wychodzenia miasta. Od strony Północnej pięć set i cztery tysiące namierzysz.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wyjścia z miasta. Po stronie północnej będą w odległości czterech tysięcy pięciuset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wyjścia z miasta, od strony północnej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wyjścia z miasta: Od strony północnej wymiar: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granice miasta: wymiar od strony północnej -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wyjścia z miasta: Od strony północnej [miasto] będzie miało wymiar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виходи міста, що до півночі, чотири тисячі і пятьсот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zewnętrzne strony miasta: Po stronie północnej –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zaś będą wyjścia z miasta: Na krańcu północnym – miara czterech tysięcy pięciuset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2024-04-29T04:02:35Z</dcterms:modified>
</cp:coreProperties>
</file>