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Rubena, ze wschodu na zachód, swój dział otrzyma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Rubena,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zachodniej, jedno, to jest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Morza, Judzie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Rubena od wschodu na zachód otrzymuje Juda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Rubena od strony wschodniej do strony zachodniej: Juda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Rubena, od strony wschodniej po stronę zachodnią, do Judy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Rubena od strony wschodniej aż do morza: dla Judy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Rubena, od strony wschodniej aż po stronę zachodnią, jedna [część ma należeć]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Рувима, від тих, що до сходу, аж до тих, що до моря, Юда,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Reubena, od strony wschodniej, do strony zachodniej – Juda,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Rubena, od krańca wschodniego do krańca zachodniego: jeden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2024-04-29T02:30:59Z</dcterms:modified>
</cp:coreProperties>
</file>