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roku* panowania Nebukadnesara przyśniły się Nebukadnesarowi sny.** I zatrwożył się jego duch, a jego sen był nad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604 r. p. Chr., jeśli nie liczyć roku koronacyjnego Nebukadnesara (por. &lt;x&gt;340 1:1&lt;/x&gt;); Daniel i jego przyjaciele kończyli wówczas wstępny okres edukacji w Babilonie (zob. &lt;x&gt;340 1:5&lt;/x&gt;); w dwunastym roku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części jednego snu lub lp nieokreśloną (&lt;x&gt;340 2:1&lt;/x&gt;L.).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odszedł go; (2) powracał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2024-05-01T04:11:57Z</dcterms:modified>
</cp:coreProperties>
</file>