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odpowiedzieli królowi Nebukadnesarowi: My nie potrzebujemy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tak odpowiedzieli królowi Nebukadnesarowi: My nie mamy potrzeby odpowiadać ci na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 królowi: Nabuchodonozorze, my się nie martwimy tym,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Sadrach, Mesach i Abednego, i rzekli do króla: O Nabuchodonozorze! my się nie frasujemy o to, cobyśmy mieli odpowiedzieć;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Sydrach, Misach i Abdenago, rzekli królowi Nabuchodonozorowi: Nie trzeba nam o tej rzeczy odpowiadać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odpowiedzieli, zwracając się do króla Nabuchodonozora: Nie musimy tobie, królu, odpowiadać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Szadrach, Meszach i Abed-Nego odpowiedzieli królowi Nebukadnesarowi: My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Szadrak, Meszak i Abed-Nego, zwracając się do króla Nebukadnessara, oświadczyli: W tej sprawie nie musimy tobie, królu,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Abednego powiedzieli do króla Nabuchodonozora: „Nie musimy na to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 Nego odpowiedzieli, mówiąc królowi Nebukadnezarowi: -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Седрах, Місах, Авденаґо, кажучи цареві Навуходоносорові: Ми не маємо потреби тобі відповісти на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Szarak, Meszak i Abedne odpowiedzieli, mówiąc królowi: O Nabukadnecarze! My nie potrzebujemy ci odpowiadać!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Szadrach, Meszach i Abed-Nego, odpowiadając, rzekli do króla: ”Nebukadneccarze, nic musimy ci w tej sprawce odpowiedzieć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2024-05-16T04:56:35Z</dcterms:modified>
</cp:coreProperties>
</file>