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wpada ptak w sidła na ziemi, jeśli brak w nich przynęty? Czy sidło podrywa się z ziemi, jeśli nic się w nie nie złapało?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2024-04-27T14:29:47Z</dcterms:modified>
</cp:coreProperties>
</file>