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zrzucił wielki wiatr na morze,* powstał wielki sztorm na morzu i okręt liczył się z rozbiciem.**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zesłał na morze potężny wiatr. Zerwał się gwałtowny sztorm.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zesłał gwałtowny wiatr na morze i powstała potężna burza na morzu, tak że zdawało się, że okręt się rozbije.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wzruszył wiatr wielki na morzu, i powstał wicher wielki na morzu; i zdało się, jakoby się okręt rozbić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posłał wielki wiatr na morze i powstała niepogoda wielka na morzu, a okręt był w niebezpieczeństwie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zesłał na morze gwałtowny wiatr, i nastała wielka burza na morzu, tak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zesłał silny wiatr na morze i zerwała się potężna burza na morzu, tak iż zdawało się, że okrętowi grozi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zesłał na morze silny wiatr i zerwała się gwałtowna burza, tak iż się zdawało, że statkowi zagraża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zesłał silny wiatr i rozszalała się na morzu tak potężna burza, że statkowi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zesłał gwałtowny wiatr na morze i rozpętała się tak straszna burza morska,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вітер на морі, і була велика буря на морі, і корабель був в небезпеці розбитися.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rzucił na morze gwałtowny wicher, więc zebrała się silna burza morska, tak, że okręt chylił się do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zesłał na morze wielki wiatr i rozpętała się na morzu wielka nawałnica; i statek był bliski rozbicia.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Morze (Śródziemne).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Personifikacja okrętu.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2024-04-26T23:31:52Z</dcterms:modified>
</cp:coreProperties>
</file>