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—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Palti,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Efraimowego Ozeasz,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Ozee,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Palti, syn Rafui.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Palti, syn Rafuego.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Веніямина Фалті син Рафуя.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Biniamina Palty,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2024-04-28T00:04:19Z</dcterms:modified>
</cp:coreProperties>
</file>