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8"/>
        <w:gridCol w:w="3343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więc, wasze trupy padną na tej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padniecie trupem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zaś legną na tej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trupy wasze, wasze trupy mówię, polegą na tej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wasze będą leżeć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trupy wasze legną na tej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zaś legną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natomiast będą leżały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zwłoki natomiast legną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zwłoki zaś legną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was, wasze trupy legną w tej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трупи впадуть в цій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 wasze trupy zalegną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trupy legną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2024-04-28T05:26:00Z</dcterms:modified>
</cp:coreProperties>
</file>