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 одне однолітне ягня на цілопалення.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2024-04-29T09:24:21Z</dcterms:modified>
</cp:coreProperties>
</file>