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(przyniósł ofiarę) książę synów Manassesa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2024-04-29T12:38:27Z</dcterms:modified>
</cp:coreProperties>
</file>