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 było dwanaście, pełnych kadzidła, każda czasza po dziesięć (sykli) według sykla (miejsca) świętego. Całego złota w tych czaszach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czasz, pełnych kadzidła, było dwanaście, każda czasza po dziesięć sykli według sykla świątynnego. Całego złota w tych czaszach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Złotych czar było dwanaście, pełnych kadzidła;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syklów według sykla świątynnego. Całego złota w tych czarach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 złotych dwanaście pełnych kadzidła; dziesięć syklów ważyła każda według sykla świątnicy; wszystkiego złota w onych kadzielnicach było sto i 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Możdżerzyków złotych dwanaście, pełnych kadzidła, po dziesiąci syklach ważących wagą świątnice: to jest wespół złota syklów sto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 złotych, wypełnionych kadzidłem, było dwanaście; każda czasza ważyła dziesięć syklów – według wagi przybytku. Ogólny ciężar złota czasz wynosił sto 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było dwanaście, pełnych kadzidła, każda czara po dziesięć sykli według sykla świątynnego. Wszystkiego złota w tych czarach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czasz, wypełnionych kadzidłem, było dwanaście. Każda czasza ważyła dziesięć sykli według sykla świątynnego. Całe złoto, z którego zrobiono czasze, ważyło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napełnionych kadzidłem było dwanaście, a każda czara ważyła dziesięć syklów według wagi sykla świątynnego. Złoto tych czar ważyło ogółem sto 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napełnionych kadzidłem było dwanaście. Każda czara ważyła 10. syklów wagi świątynnej. Ogólna waga złota w czarach wynosiła 120.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złotych łyżek napełnionych kadzidłem, każda łyżka ważyła dziesięć [szekli] według szekla świątynnego, wszystkie złote łyżki [ważyły] sto dwadzieścia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Золоті кадильниці - дванадцять повні ладану. Все золото кадильниць сто двадцять золотих.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złotych kadzielnic pełnych kadzidła; każda kadzielnica z dziesięciu szekli, według uświęconego szekla; wszystkiego złota w kadzielnicach było sto dwadzieścia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złotych kielichów pełnych kadzidła, po dziesięć sykli na kielich według sykla świętego miejsca – wszystkiego złota kielichów było sto dwadzieścia sykli;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2024-04-29T13:51:39Z</dcterms:modified>
</cp:coreProperties>
</file>