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gniewie i zapalczywości dokonam zemsty nad narodami,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gniewie i w zapalczywości wykonam pomstę nad narodami,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gniewie i w uniesieniu dokonam pomsty na narodach, które nie były [Mi]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gniewie oraz w złości wywrę pomstę na narodach, które nie były posłuszne”.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2024-05-01T09:52:55Z</dcterms:modified>
</cp:coreProperties>
</file>