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Jakuba* pośród licznych ludów jak rosa od JAHWE, jak ulewy na zieleń, która** nie łączy nadziei z człowiekiem ani nie czeka na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pośród licznych ludów jak rosa pochodząca od JAHWE, jak ulewne deszcze na zieleń, która nie łączy nadziei z człowiekiem ani nie czeka na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ogołocą ziemię Asyrii mieczem i ziemię Nimroda na jej granicach. W ten sposób wybawi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Asyryjczyka, gdy nadciągnie do naszej ziemi i gdy będzie stąpał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wypasą ziemię Assyryjską mieczem, i ziemię Nimrodową w granicach ich; a tak wyrwie nas Assyryjczykowi, gdy przyciągnie do ziemi naszej, i gdy będzie deptał granicę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ziemię Assur mieczem i ziemię Nemrodowę włóczniami jej. I wyzwoli od Assura, gdy wnidzie do ziemie naszej i gdy deptać będzie po granicach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paść kraj Asyrii mieczem, a kraj Nimroda sztyletem. Tak, ocali On nas od Asyrii, gdy wtargnie ona do naszego kraju, gdy deptać będzie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resztka Jakuba wśród wielu ludów jak rosa, która pochodzi od Pana, jak obfite deszcze na zieleń, która nie czeka na ludzi ani nie pokłada nadziei w 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Jakuba będzie wśród licznych ludów jak rosa od JAHWE, jak ulewa na trawę, które nie oczekują niczego od człowieka ani nie pokładają nadziei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Jakuba będzie wśród licznych ludów jak rosa zesłana przez JAHWE, jak deszcze, co spada na trawę. Reszta Jakuba nie będzie pokładać nadziei w człowieku ani niczego od ludzi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ocalała Reszta Jakuba pośród licznych narodów będzie jak rosa zesłana przez Jahwe, jak deszcz, [co spadł] na trawę, który nie oczekuje człowieka ani nie spodziewa się niczego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осталося з Якова, буде в народах посеред численних народів, як роса, що паде від Господа, і як ягнята на траві, щоб ніхто не був зібраний, ані не встоявся в людських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szczątek Jakóba będzie pośród licznych narodów jak rosa od WIEKUISTEGO, jak obfite deszcze na zieleń, co nie czekają na człowieka, ani się nie oglądają na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będą ziemię asyryjską mieczem, a ziemię Nimroda w jej wejściach. A on oswobodzi od Asyryjczyka, gdy ten przybędzie do naszej ziemi i gdy będzie deptał nasze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wśród narodów,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który może odnosić się do zieleni lub do rosy i ulew : które nie zwlekają z powodu człowieka i nie opóźniają się z powodu synów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2024-05-01T01:21:50Z</dcterms:modified>
</cp:coreProperties>
</file>