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76"/>
        <w:gridCol w:w="2155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wasi ojcowie? A prorocy – czy żyją wiecznie?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2024-04-27T04:26:20Z</dcterms:modified>
</cp:coreProperties>
</file>