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Dokąd one niosą efę?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2024-05-15T18:20:04Z</dcterms:modified>
</cp:coreProperties>
</file>