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przyjmie jedno takie dziecko w moje imię, Mnie przyjmuje.*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przyjąłby jedno dziecko takie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takie dziecko przyjmie w moje imię —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przyjmie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przyjął jedno dziecię takie w imieniu mojem,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dzieciątko takowe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jedno takie dziecko przyjął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przyjmie jedno takie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przyjąłby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jedno takie dziecko przyjmuje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przyjmie jedno takie dziecko ze względu na 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 moim imieniu przyjmuje takie dziecko, mnie samego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takie jedno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таку дитину в моє ім'я, той Мене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jeżeliby przyjąłby jedno dziecko takie to zgodnie zależnie na imieniu moim, mnie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takie dzieciątko dla mojego Imienia,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jedno takie dziecko w moje imię, mnie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jedno takie małe dziecko ze względu na moje imię, ten przyjmuje także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przyjmie nawet takie małe dziecko ze względu na Mnie, ten Mnie przyjmie.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2024-04-30T21:22:36Z</dcterms:modified>
</cp:coreProperties>
</file>