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ponieważ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tedy, ponieważ nie wiecie, której godziny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abowiem nie wiecie, której godziny wasz Pan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w którym dniu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którego dnia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którego dnia przyjdzie wasz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o której godzinie Pan wasz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którego dnia Pan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в який день прийде ваш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że nie wiecie z doświadczenia jakim dniem ten utwierdzający pan wasz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ponieważ nie wiecie, o której godzinie wasz Pan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gdyż nie wiecie, którego dnia wasz Pan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wiecie, którego dnia Ja, wasz Pan, przyjdę.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2024-04-29T17:01:25Z</dcterms:modified>
</cp:coreProperties>
</file>