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ich robak nie kończy,* a ogień nie gaśnie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robak ich nie umiera i ogień nie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robak ich nie umiera a ogień nie jest gaszony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66:24&lt;/x&gt;; &lt;x&gt;470 25:41&lt;/x&gt;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2024-04-29T14:32:34Z</dcterms:modified>
</cp:coreProperties>
</file>