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3"/>
        <w:gridCol w:w="4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jeśli i nie da mu podniósłszy się dla tego,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przyjacielem jego,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[powodu]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natręctwa jego, podniósłszy się da mu, ile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jeśli i nie da mu wstawszy z powodu być jego przyjaciel z powodu rzeczywiście natręctwa jego zostawszy podniesionym da mu ile potrzebuje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nawet jeśli nie wstanie i nie da mu dlatego, że jest jego przyjacielem, to dla jego natręctwa* ** wstanie i da mu, ile potrzebuje.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jeśli i nie da mu wstawszy z powodu bycia przyjacielem jego, z powodu natręctwa jego podniósłszy się, da mu, ile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jeśli i nie da mu wstawszy z powodu być jego przyjaciel z powodu rzeczywiście natręctwa jego zostawszy podniesionym da mu ile potrzebuje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natręctwa, διά γε τὴν ἀναίδειαν, l. bezwstydnej śmiałości, zuchwalstwa.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2024-04-29T04:59:18Z</dcterms:modified>
</cp:coreProperties>
</file>