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za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sprzedają za dwa assariony?* ** A ani jeden z nich nie jest zapomniany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pięć wróbli sprzedawane są (za) asy dwa? I 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(za) assariony dwa i jeden z nich nie jest który jest zapomniany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Assarion, ἀσσάριον, wartość 45 min pracy. Jeden wróbel wart był 20 min pracy, a wszystkie 5 – ósmą część dniówki. Sens porównania jest taki, że za assariona można by kupić 2,5 wróbla. Ponieważ nie można kupić połowy żywego wróbla, a nie było pojedynczej monety odpowiadającej jego wartości, sprzedawano 5 żywych za cenę czterech. Jeden wróbel był zatem darmowy – a Bóg pamięta nawet o „darmowych”.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2024-04-28T04:42:37Z</dcterms:modified>
</cp:coreProperties>
</file>