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wpadł w gniew. Nawet nie chciał wejść do domu. Wtedy ojciec wyszedł i zaczął go uspokajać.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Jego ojciec jednak wyszedł i namawiał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się, a nie chciał wnijść; ale ojciec jego wyszedłszy 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się, i nie chciał wniść. A tak ociec jego wyszedszy, począł go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to i nie chciał wejść; wtedy ojciec jego wyszedł i tłumaczył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więc i nie chciał wejść. Tedy ojciec jego wyszedł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Jego ojciec jednak wyszedł i zapraszał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i nie chciał wejść. Wyszedł więc ojciec i zachęcał go do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na to i nie chciał wejść. A jego ojciec wyszedł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Rozgniewało to starszego brata i nie chciał wejść do domu. Ale ojciec wyszedł do niego i starał się go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rozgniewał się i nie chciał wejść do domu; ale ojciec wyszedł i prosił, aby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Розгнівався ж він і не хотів увійти; його батько вийшов та вмовляв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Zawrzał zapalczywością zaś i nie chciał wejść. Zaś ojciec jego wyszedłszy przyzywał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rozgniewał i nie chciał wejść, choć jego ojciec wyszedł oraz go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starszy syn zezłościł się i nie chciał wejść do środka. Więc wyszedł jego ojciec i prosił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srodze się rozgniewał i nie chciał wejść. Wtedy jego ojciec wyszedł i zaczął go upraszać.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Rozgniewało to starszego brata i nie chciał wejść do domu. Ojciec wyszedł więc do niego i prosił, aby jednak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2024-05-26T06:13:46Z</dcterms:modified>
</cp:coreProperties>
</file>