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dniu, gdy Lot wyszedł z Sodomy, spadł z nieba ogień z siarką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gdy Lot wyszedł z Sodomy, spadł z nieba deszcz ognia i siarki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dnia tego, gdy wyszedł Lot z Sodomy, spadł jako deszcz ogień z siarką z nieba, i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dnia wyszedł Lot z Sodomy, spadł deszcz ognisty i siarczysty z nieba i wytracił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kiedy Lot wyszedł z Sodomy, spadł z nieba deszcz ognia i siarki i wygubił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dniu kiedy Lot wyszedł z Sodomy, spadł z nieba ogień z siarką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w którym Lot wyszedł z Sodomy, spadł z nieba deszcz ognia i siarki i zgładził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Lot wyszedł z Sodomy, spadł z nieba deszcz ognia i siarki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 dniu, w którym Lot wyszedł z Sodomy, ogień i siarka spadły z nieba i zniszczyły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 tym dniu, gdy Lot opuścił Sodomę, spadł z nieba deszcz ognia i siarki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коли Лот вийшов від Содома, упала сірка і вогонь з неба і вигубили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dniem wyszedł Lot od Sodom, kropnął jako deszcz niewiadomy ogień i niewiadomą siarkę od niewiadomego nieba i odłączył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dnia, którego Lot wyszedł z Sodomy, spadł z nieba deszcz ognia i siarki,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Lot opuścił S'dom, ogień i siarka spadły z nieba i wszystkich ich zgładziły.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—aż do dnia, gdy Lot opuścił grzeszną Sodomę. Wtedy na miasto spadł z nieba ogień z siarką i wszystkich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2024-04-30T02:32:06Z</dcterms:modified>
</cp:coreProperties>
</file>