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grosz. Czyj nosi wizerunek i napis? I 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Ukażcie mi grosz. Czyj ma obraz i napis? Odpowiedziawszy, rzekli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 nosi obraz i napis? Odpowiedzieli: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denar. Czyją nosi podobiznę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ma podobiznę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„Pokażcie Mi denara! Czyją ma podobiznę i napis?”.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„Pokażcie mi denara. Czyj ma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Odpowiedzieli: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rzekli: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denara! Czyj ma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динарій: чий там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[Відповівши], вони сказали: Кесарів.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mi denar. Pochodzący od i należący do kogo ma wizerunek i napis? Ci zaś rzekli: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denara; kogo ma wizerunek i napis? A odpowiadając,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"Pokażcie mi denara! Czyje imię i wizerunek ma na sobie?". "Cesarza"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”Pokażcie mi denara. Czyj ma wizerunek i napis?” Rzekli: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monetę. 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2024-04-28T08:00:29Z</dcterms:modified>
</cp:coreProperties>
</file>