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7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z powodu rozruchu jakiegoś który stał się w mieście i morderstwa który jest wrzucony do 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(Który został wtrącony do więzienia z powodu jakichś rozruchów w mieście oraz zabójstwa).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był z powodu rozruchu jakiegoś zaszłego w mieście i morderstwa rzucony do strażnicy.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z powodu rozruchu jakiegoś który stał się w mieście i morderstwa który jest wrzucony do strażnicy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2024-05-01T02:04:37Z</dcterms:modified>
</cp:coreProperties>
</file>