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Elmadama,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Melchyjego, syna Addyjego, syna Kosamowego, syna Elmodamowego, syna Irowego,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Melchi, który był Addi, który był Kosan, który był Elmadam, który był 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Elmadana,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Addy, syna Kosama, syna Elmadama,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Elmadana,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Melchiego, syna Addiego, syna Kosama, syna Elmadana, syna Hera,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Melchi, Addi, Kosam, Elmadam, Her,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Мелхія, сина Аддія, сина Косама, сина Елмадама, сина 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Melchiego tego Addiego tego Kosama tego Elmadama tego 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Malkiego, z Addiego, z Kosama, z Elmadana, z 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Melchi, Addi, Kosam, Elmadan, Her,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2024-05-01T06:53:25Z</dcterms:modified>
</cp:coreProperties>
</file>