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natomiast ogarnął ślepy gniew i rozpoczęli naradę, co by tu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wpadli we wściekłość i rozmawiali między sobą, co 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napełnieni będąc szaleństwem, rozmawiali miedzy sobą, coby uczynić mieli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napełnili się szaleństwa i namawiali się,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 i naradzali się między sobą, jak mają postąpić wobec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pełni szaleństwa, rozmawiali między sobą, co by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wpadli we wściekłość i naradzali się, co mogliby zrobić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tracąc rozum ze złości, naradzali się między sobą, co by mogli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opanowało szaleństwo i debatowali między sobą, co można by zrobić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 bezmyślnym zaślepieniu zaczęli się naradzać, co zrobić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postradali zmysły (ze złości) i naradzali się, co zrobić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сповнилися люттю, змовлялися один з одним, що далі робити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przepełnieni z nierozumu i na wskroś rozgadywali istotnie do wzajemnych co by oby uczynili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zostali napełnieni szaleństwem. Rozmawiali też jedni z drugimi co by uczynić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pozostałych ogarnęła wściekłość i zaczęli się naradzać, co mogą zrobić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ogarnięci szaleństwem, zaczęli między sobą omawiać, co uczynić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wrogowie Jezusa pobledli ze złości, po czym zaczęli się naradzać, jakby Mu zaszkodzić.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2024-05-20T04:39:01Z</dcterms:modified>
</cp:coreProperties>
</file>