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3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tym dniu i podskoczcie oto bowiem zapłata wasza wielka w niebie według tak samo bowiem uczynili prorokom ojcowie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 tym dniu* i podskakujcie (z radości) – bo oto wielka jest wasza zapłata w niebie; tak bowiem czynili prorokom ich ojcowie.**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Uradujcie się w ów dzień i podskoczcie, oto bowiem zapłata wasza wielka w niebie. Według tego samego bowiem czynili prorokom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tym dniu i podskoczcie oto bowiem zapłata wasza wielka w niebie według tak samo bowiem uczynili prorokom ojcowie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5:41&lt;/x&gt;;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36:16&lt;/x&gt;; &lt;x&gt;470 23:303&lt;/x&gt;; &lt;x&gt;490 11:47&lt;/x&gt;; &lt;x&gt;510 7:51-52&lt;/x&gt;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2024-05-20T06:39:25Z</dcterms:modified>
</cp:coreProperties>
</file>