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 od chwili mego przyjścia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 ona, odkąd wszedłem, nie przestała całować moich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mię, ale ta jako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pocałowania, a ta, jakoż weszła,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pocałunkiem; a ona, odkąd wszedłem, nie przestała całować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pocałowałeś mnie; a ona, odkąd wszedłem, nie przestała całować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wszedłem,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 na powitanie, a ona, odkąd wszedłem,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udzieliłeś mi pocałunku, a ona od mojego wejścia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przywitałeś mnie pocałunkiem; ona jednak, gdy przyszedłem, nie zawahała się ucałować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powitałeś Mnie pocałunkiem, a ona, odkąd weszła, nie przestaje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Поцілунку мені ти не дав, а вона, відколи ввійшов я, не перестає цілувати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Pocałunek mi nie dałeś; ta właśnie zaś od której pory wszedłem nie przerwała, odgórnie czule pocałunkami lubiąc należące do mnie,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pocałunku a ta odkąd weszła nie przestała całować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pocałowałeś mnie, ale odkąd przybyłem, ta kobieta nie przestaje całować moich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nie pocałowałeś, ona zaś od godziny, której wszedłem, nie przestała czule całować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przywitałeś Mnie tradycyjnym pocałunkiem, a ona nie przestaje całować moich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2024-04-27T19:16:26Z</dcterms:modified>
</cp:coreProperties>
</file>