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2"/>
        <w:gridCol w:w="5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Zjawiła się zaś u Niego matka wraz z Jego braćmi,* ale z powodu tłumu nie mogli się z Nim spotkać.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Przybyła zaś do niego matka i bracia jego i nie mogli spotkać się z* nim z powodu tłumu.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zaś do Niego matka i bracia Jego i nie mogli spotkać się z Nim przez tłum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13:55&lt;/x&gt;; &lt;x&gt;480 6:3&lt;/x&gt;; &lt;x&gt;500 2:12&lt;/x&gt;; &lt;x&gt;500 7:3&lt;/x&gt;; &lt;x&gt;510 1:14&lt;/x&gt;; &lt;x&gt;530 9:5&lt;/x&gt;; &lt;x&gt;550 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Dostać się do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2024-05-20T11:07:31Z</dcterms:modified>
</cp:coreProperties>
</file>